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2148" w:hanging="10"/>
        <w:rPr/>
      </w:pPr>
      <w:r>
        <w:rPr>
          <w:rFonts w:eastAsia="Arial" w:cs="Arial" w:ascii="Arial" w:hAnsi="Arial"/>
          <w:b/>
          <w:color w:val="00000A"/>
          <w:sz w:val="17"/>
          <w:szCs w:val="17"/>
        </w:rPr>
        <w:t xml:space="preserve">UNIVERSIDADE DO ESTADO DO RIO GRANDE DO NORTE - UERN </w:t>
      </w:r>
    </w:p>
    <w:p>
      <w:pPr>
        <w:pStyle w:val="Normal"/>
        <w:spacing w:lineRule="auto" w:line="240" w:before="0" w:after="0"/>
        <w:ind w:left="2340" w:hanging="10"/>
        <w:rPr/>
      </w:pPr>
      <w:r>
        <w:rPr>
          <w:rFonts w:eastAsia="Arial" w:cs="Arial" w:ascii="Arial" w:hAnsi="Arial"/>
          <w:b/>
          <w:color w:val="00000A"/>
          <w:sz w:val="17"/>
          <w:szCs w:val="17"/>
        </w:rPr>
        <w:t xml:space="preserve">UNIVERSIDADE FEDERAL RURAL DO SEMI-ÁRIDO - UFERSA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Arial" w:cs="Arial" w:ascii="Arial" w:hAnsi="Arial"/>
          <w:b/>
          <w:color w:val="00000A"/>
          <w:sz w:val="17"/>
          <w:szCs w:val="17"/>
        </w:rPr>
        <w:t xml:space="preserve">INSTITUTO FEDERAL DE EDUCAÇÃO, CIÊNCIA E TECNOLOGIA DO RN - IFRN </w:t>
      </w:r>
      <w:r>
        <w:rPr>
          <w:rFonts w:eastAsia="Times New Roman" w:cs="Times New Roman" w:ascii="Times New Roman" w:hAnsi="Times New Roman"/>
          <w:color w:val="00000A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ind w:left="1713" w:hanging="0"/>
        <w:jc w:val="center"/>
        <w:rPr/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page">
              <wp:posOffset>3289300</wp:posOffset>
            </wp:positionH>
            <wp:positionV relativeFrom="page">
              <wp:posOffset>270510</wp:posOffset>
            </wp:positionV>
            <wp:extent cx="1277620" cy="560070"/>
            <wp:effectExtent l="0" t="0" r="0" b="0"/>
            <wp:wrapTopAndBottom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color w:val="00000A"/>
          <w:sz w:val="20"/>
          <w:szCs w:val="20"/>
        </w:rPr>
        <w:t xml:space="preserve"> </w:t>
      </w:r>
    </w:p>
    <w:tbl>
      <w:tblPr>
        <w:tblStyle w:val="Table1"/>
        <w:tblW w:w="10488" w:type="dxa"/>
        <w:jc w:val="left"/>
        <w:tblInd w:w="-174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00"/>
      </w:tblPr>
      <w:tblGrid>
        <w:gridCol w:w="1410"/>
        <w:gridCol w:w="1884"/>
        <w:gridCol w:w="341"/>
        <w:gridCol w:w="1693"/>
        <w:gridCol w:w="1800"/>
        <w:gridCol w:w="1"/>
        <w:gridCol w:w="419"/>
        <w:gridCol w:w="1062"/>
        <w:gridCol w:w="1877"/>
      </w:tblGrid>
      <w:tr>
        <w:trPr>
          <w:trHeight w:val="346" w:hRule="atLeast"/>
        </w:trPr>
        <w:tc>
          <w:tcPr>
            <w:tcW w:w="1048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9D9D9" w:val="clear"/>
          </w:tcPr>
          <w:p>
            <w:pPr>
              <w:pStyle w:val="Normal"/>
              <w:widowControl w:val="false"/>
              <w:spacing w:lineRule="auto" w:line="240" w:before="0" w:after="0"/>
              <w:ind w:left="7" w:hanging="0"/>
              <w:jc w:val="center"/>
              <w:rPr>
                <w:b/>
                <w:b/>
              </w:rPr>
            </w:pPr>
            <w:r>
              <w:rPr>
                <w:rFonts w:eastAsia="Lucida Sans" w:cs="Lucida Sans" w:ascii="Lucida Sans" w:hAnsi="Lucida Sans"/>
                <w:b/>
                <w:color w:val="00000A"/>
              </w:rPr>
              <w:t>FORMULÁRIO DE CADASTRO DE NOVOS ALUNOS ESPECIAIS</w:t>
            </w:r>
          </w:p>
        </w:tc>
      </w:tr>
      <w:tr>
        <w:trPr>
          <w:trHeight w:val="505" w:hRule="atLeast"/>
        </w:trPr>
        <w:tc>
          <w:tcPr>
            <w:tcW w:w="71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FF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Nome:</w:t>
            </w:r>
          </w:p>
        </w:tc>
        <w:tc>
          <w:tcPr>
            <w:tcW w:w="335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1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>Data de nascimento:</w:t>
            </w:r>
          </w:p>
        </w:tc>
      </w:tr>
      <w:tr>
        <w:trPr>
          <w:trHeight w:val="502" w:hRule="atLeast"/>
        </w:trPr>
        <w:tc>
          <w:tcPr>
            <w:tcW w:w="3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>CPF:</w:t>
            </w:r>
          </w:p>
        </w:tc>
        <w:tc>
          <w:tcPr>
            <w:tcW w:w="685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1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>Fones:</w:t>
            </w:r>
          </w:p>
        </w:tc>
      </w:tr>
      <w:tr>
        <w:trPr>
          <w:trHeight w:val="504" w:hRule="atLeast"/>
        </w:trPr>
        <w:tc>
          <w:tcPr>
            <w:tcW w:w="32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>Identidade (RG):</w:t>
            </w:r>
          </w:p>
        </w:tc>
        <w:tc>
          <w:tcPr>
            <w:tcW w:w="38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1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>Órgão Emissor:</w:t>
            </w:r>
          </w:p>
        </w:tc>
        <w:tc>
          <w:tcPr>
            <w:tcW w:w="33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1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>Data de emissão:</w:t>
            </w:r>
          </w:p>
        </w:tc>
      </w:tr>
      <w:tr>
        <w:trPr>
          <w:trHeight w:val="502" w:hRule="atLeast"/>
        </w:trPr>
        <w:tc>
          <w:tcPr>
            <w:tcW w:w="32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>Nacionalidade:</w:t>
            </w:r>
          </w:p>
        </w:tc>
        <w:tc>
          <w:tcPr>
            <w:tcW w:w="719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1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>Naturalidade:</w:t>
            </w:r>
          </w:p>
        </w:tc>
      </w:tr>
      <w:tr>
        <w:trPr>
          <w:trHeight w:val="504" w:hRule="atLeast"/>
        </w:trPr>
        <w:tc>
          <w:tcPr>
            <w:tcW w:w="1048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>Nome da mãe:</w:t>
            </w:r>
          </w:p>
        </w:tc>
      </w:tr>
      <w:tr>
        <w:trPr>
          <w:trHeight w:val="504" w:hRule="atLeast"/>
        </w:trPr>
        <w:tc>
          <w:tcPr>
            <w:tcW w:w="1048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FF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Nome do Pai:</w:t>
            </w:r>
          </w:p>
        </w:tc>
      </w:tr>
      <w:tr>
        <w:trPr>
          <w:trHeight w:val="502" w:hRule="atLeast"/>
        </w:trPr>
        <w:tc>
          <w:tcPr>
            <w:tcW w:w="53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>Estado Civil:</w:t>
            </w:r>
          </w:p>
        </w:tc>
        <w:tc>
          <w:tcPr>
            <w:tcW w:w="51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1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>Cor/raça:</w:t>
            </w:r>
          </w:p>
        </w:tc>
      </w:tr>
      <w:tr>
        <w:trPr>
          <w:trHeight w:val="504" w:hRule="atLeast"/>
        </w:trPr>
        <w:tc>
          <w:tcPr>
            <w:tcW w:w="1048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>Tipo da escola do ensino médio:  (  ) Pública      (     ) Privada</w:t>
            </w:r>
          </w:p>
        </w:tc>
      </w:tr>
      <w:tr>
        <w:trPr>
          <w:trHeight w:val="502" w:hRule="atLeast"/>
        </w:trPr>
        <w:tc>
          <w:tcPr>
            <w:tcW w:w="1048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>Possui alguma necessidade especial? (   ) Não      (     ) Sim, especifique:</w:t>
            </w:r>
          </w:p>
        </w:tc>
      </w:tr>
      <w:tr>
        <w:trPr>
          <w:trHeight w:val="504" w:hRule="atLeast"/>
        </w:trPr>
        <w:tc>
          <w:tcPr>
            <w:tcW w:w="1048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FF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Endereço:</w:t>
            </w:r>
          </w:p>
        </w:tc>
      </w:tr>
      <w:tr>
        <w:trPr>
          <w:trHeight w:val="502" w:hRule="atLeast"/>
        </w:trPr>
        <w:tc>
          <w:tcPr>
            <w:tcW w:w="1048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>E-mail:</w:t>
            </w:r>
          </w:p>
        </w:tc>
      </w:tr>
      <w:tr>
        <w:trPr>
          <w:trHeight w:val="504" w:hRule="atLeast"/>
        </w:trPr>
        <w:tc>
          <w:tcPr>
            <w:tcW w:w="1048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>Vínculo Empregatício:  (    ) CLT        (     ) Servidor Público        (    ) Aposentado       (  ) Outro:</w:t>
            </w:r>
          </w:p>
        </w:tc>
      </w:tr>
      <w:tr>
        <w:trPr>
          <w:trHeight w:val="504" w:hRule="atLeast"/>
        </w:trPr>
        <w:tc>
          <w:tcPr>
            <w:tcW w:w="1048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FF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Local do vínculo empregatício:</w:t>
            </w:r>
          </w:p>
        </w:tc>
      </w:tr>
      <w:tr>
        <w:trPr>
          <w:trHeight w:val="503" w:hRule="atLeast"/>
        </w:trPr>
        <w:tc>
          <w:tcPr>
            <w:tcW w:w="1048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FF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Semestre de ingresso no POSENSINO: 202</w:t>
            </w:r>
            <w:r>
              <w:rPr>
                <w:rFonts w:eastAsia="Times New Roman" w:cs="Times New Roman" w:ascii="Times New Roman" w:hAnsi="Times New Roman"/>
                <w:color w:val="00000A"/>
                <w:kern w:val="0"/>
                <w:sz w:val="22"/>
                <w:szCs w:val="22"/>
                <w:lang w:val="pt-BR" w:eastAsia="zh-CN" w:bidi="hi-IN"/>
              </w:rPr>
              <w:t>6.1</w:t>
            </w:r>
          </w:p>
        </w:tc>
      </w:tr>
      <w:tr>
        <w:trPr>
          <w:trHeight w:val="346" w:hRule="atLeast"/>
        </w:trPr>
        <w:tc>
          <w:tcPr>
            <w:tcW w:w="1048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9D9D9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b/>
                <w:b/>
              </w:rPr>
            </w:pPr>
            <w:bookmarkStart w:id="0" w:name="_heading=h.gjdgxs"/>
            <w:bookmarkEnd w:id="0"/>
            <w:r>
              <w:rPr>
                <w:rFonts w:eastAsia="Lucida Sans" w:cs="Lucida Sans" w:ascii="Lucida Sans" w:hAnsi="Lucida Sans"/>
                <w:b/>
                <w:color w:val="00000A"/>
                <w:sz w:val="18"/>
                <w:szCs w:val="18"/>
              </w:rPr>
              <w:t>REQUER MATRÍCULA E INSCRIÇÃO NA(S) DISCIPLINA(S) ABAIXO ASSINALADA(S):</w:t>
            </w:r>
          </w:p>
        </w:tc>
      </w:tr>
      <w:tr>
        <w:trPr>
          <w:trHeight w:val="328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3" w:hanging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18"/>
                <w:szCs w:val="18"/>
              </w:rPr>
              <w:t>Código</w:t>
            </w:r>
          </w:p>
        </w:tc>
        <w:tc>
          <w:tcPr>
            <w:tcW w:w="613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4" w:hanging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18"/>
                <w:szCs w:val="18"/>
              </w:rPr>
              <w:t>Disciplina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5" w:hanging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18"/>
                <w:szCs w:val="18"/>
              </w:rPr>
              <w:t>Créditos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16" w:hanging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18"/>
                <w:szCs w:val="18"/>
              </w:rPr>
              <w:t>Requer Inscrição</w:t>
            </w:r>
          </w:p>
        </w:tc>
      </w:tr>
      <w:tr>
        <w:trPr>
          <w:trHeight w:val="355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ENS0001</w:t>
            </w:r>
          </w:p>
        </w:tc>
        <w:tc>
          <w:tcPr>
            <w:tcW w:w="613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" w:hanging="0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Ensino e interdisciplinaridade na escola pública – Turma 1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04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ind w:left="56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(   ) sim    (</w:t>
            </w:r>
            <w:r>
              <w:rPr>
                <w:rFonts w:eastAsia="Times New Roman" w:cs="Times New Roman" w:ascii="Times New Roman" w:hAnsi="Times New Roman"/>
                <w:color w:val="00000A"/>
                <w:sz w:val="10"/>
                <w:szCs w:val="10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 ) não</w:t>
            </w:r>
          </w:p>
        </w:tc>
      </w:tr>
      <w:tr>
        <w:trPr>
          <w:trHeight w:val="355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ind w:left="-4" w:right="-4" w:hanging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auto" w:val="clear"/>
              </w:rPr>
              <w:t>ENS0001</w:t>
            </w:r>
          </w:p>
        </w:tc>
        <w:tc>
          <w:tcPr>
            <w:tcW w:w="613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" w:hanging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0"/>
                <w:szCs w:val="20"/>
              </w:rPr>
              <w:t xml:space="preserve">Ensino e interdisciplinaridade na escola pública – Turma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04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ind w:left="56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(   ) sim    (</w:t>
            </w:r>
            <w:r>
              <w:rPr>
                <w:rFonts w:eastAsia="Times New Roman" w:cs="Times New Roman" w:ascii="Times New Roman" w:hAnsi="Times New Roman"/>
                <w:color w:val="00000A"/>
                <w:sz w:val="10"/>
                <w:szCs w:val="10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 ) não</w:t>
            </w:r>
          </w:p>
        </w:tc>
      </w:tr>
      <w:tr>
        <w:trPr>
          <w:trHeight w:val="355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ind w:left="-4" w:right="-4" w:hanging="0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ENS0038</w:t>
            </w:r>
          </w:p>
        </w:tc>
        <w:tc>
          <w:tcPr>
            <w:tcW w:w="613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Tópicos Especiais em Ensino I: Formação de Professores e Docência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04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6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(   ) sim    (</w:t>
            </w:r>
            <w:r>
              <w:rPr>
                <w:rFonts w:eastAsia="Times New Roman" w:cs="Times New Roman" w:ascii="Times New Roman" w:hAnsi="Times New Roman"/>
                <w:color w:val="00000A"/>
                <w:sz w:val="10"/>
                <w:szCs w:val="1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) não</w:t>
            </w:r>
          </w:p>
        </w:tc>
      </w:tr>
      <w:tr>
        <w:trPr>
          <w:trHeight w:val="334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ind w:left="-4" w:right="-4" w:hanging="0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ENS0038</w:t>
            </w:r>
          </w:p>
        </w:tc>
        <w:tc>
          <w:tcPr>
            <w:tcW w:w="613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" w:hanging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Tópicos Especiais em Ensino I: Reformas, currículo e ensino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04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6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(   ) sim    (</w:t>
            </w:r>
            <w:r>
              <w:rPr>
                <w:rFonts w:eastAsia="Times New Roman" w:cs="Times New Roman" w:ascii="Times New Roman" w:hAnsi="Times New Roman"/>
                <w:color w:val="00000A"/>
                <w:sz w:val="10"/>
                <w:szCs w:val="1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) não</w:t>
            </w:r>
          </w:p>
        </w:tc>
      </w:tr>
      <w:tr>
        <w:trPr>
          <w:trHeight w:val="334" w:hRule="atLeast"/>
        </w:trPr>
        <w:tc>
          <w:tcPr>
            <w:tcW w:w="1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ENS0068</w:t>
            </w:r>
          </w:p>
        </w:tc>
        <w:tc>
          <w:tcPr>
            <w:tcW w:w="6138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0"/>
                <w:szCs w:val="20"/>
                <w:shd w:fill="auto" w:val="clear"/>
                <w:lang w:val="pt-BR" w:eastAsia="zh-CN" w:bidi="hi-IN"/>
              </w:rPr>
              <w:t>Tópicos Especiais em Ensino II – Pesquisa, Ciência e Interdisciplinaridade</w:t>
            </w:r>
          </w:p>
        </w:tc>
        <w:tc>
          <w:tcPr>
            <w:tcW w:w="10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04</w:t>
            </w:r>
          </w:p>
        </w:tc>
        <w:tc>
          <w:tcPr>
            <w:tcW w:w="18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6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(   ) sim    (</w:t>
            </w:r>
            <w:r>
              <w:rPr>
                <w:rFonts w:eastAsia="Times New Roman" w:cs="Times New Roman" w:ascii="Times New Roman" w:hAnsi="Times New Roman"/>
                <w:color w:val="00000A"/>
                <w:sz w:val="10"/>
                <w:szCs w:val="1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) não</w:t>
            </w:r>
          </w:p>
        </w:tc>
      </w:tr>
      <w:tr>
        <w:trPr>
          <w:trHeight w:val="334" w:hRule="atLeast"/>
        </w:trPr>
        <w:tc>
          <w:tcPr>
            <w:tcW w:w="1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ENS0041</w:t>
            </w:r>
          </w:p>
        </w:tc>
        <w:tc>
          <w:tcPr>
            <w:tcW w:w="6138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" w:hanging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Tópicos Avançados em Ensino de Ciências Humanas e Sociais I: Marcos legais curriculares e ensino de ciências humanas e sociais</w:t>
            </w:r>
          </w:p>
        </w:tc>
        <w:tc>
          <w:tcPr>
            <w:tcW w:w="10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04</w:t>
            </w:r>
          </w:p>
        </w:tc>
        <w:tc>
          <w:tcPr>
            <w:tcW w:w="18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6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(   ) sim    (</w:t>
            </w:r>
            <w:r>
              <w:rPr>
                <w:rFonts w:eastAsia="Times New Roman" w:cs="Times New Roman" w:ascii="Times New Roman" w:hAnsi="Times New Roman"/>
                <w:color w:val="00000A"/>
                <w:sz w:val="10"/>
                <w:szCs w:val="1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) não</w:t>
            </w:r>
          </w:p>
        </w:tc>
      </w:tr>
      <w:tr>
        <w:trPr>
          <w:trHeight w:val="334" w:hRule="atLeast"/>
        </w:trPr>
        <w:tc>
          <w:tcPr>
            <w:tcW w:w="1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ENS0016</w:t>
            </w:r>
          </w:p>
        </w:tc>
        <w:tc>
          <w:tcPr>
            <w:tcW w:w="6138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0"/>
                <w:szCs w:val="20"/>
                <w:shd w:fill="auto" w:val="clear"/>
                <w:lang w:val="pt-BR" w:eastAsia="zh-CN" w:bidi="hi-IN"/>
              </w:rPr>
              <w:t>Pesquisa narrativa e ensino</w:t>
            </w:r>
          </w:p>
        </w:tc>
        <w:tc>
          <w:tcPr>
            <w:tcW w:w="10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8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6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(   ) sim    (</w:t>
            </w:r>
            <w:r>
              <w:rPr>
                <w:rFonts w:eastAsia="Times New Roman" w:cs="Times New Roman" w:ascii="Times New Roman" w:hAnsi="Times New Roman"/>
                <w:color w:val="00000A"/>
                <w:sz w:val="10"/>
                <w:szCs w:val="1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) não</w:t>
            </w:r>
          </w:p>
        </w:tc>
      </w:tr>
      <w:tr>
        <w:trPr>
          <w:trHeight w:val="334" w:hRule="atLeast"/>
        </w:trPr>
        <w:tc>
          <w:tcPr>
            <w:tcW w:w="1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ind w:left="-4" w:right="-4" w:hanging="0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ENS0043</w:t>
            </w:r>
          </w:p>
        </w:tc>
        <w:tc>
          <w:tcPr>
            <w:tcW w:w="6138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" w:hanging="0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Tópicos Avançados em Ensino de Ciências Humanas e Sociais IV - Educação para relações étnico-raciais</w:t>
            </w:r>
          </w:p>
        </w:tc>
        <w:tc>
          <w:tcPr>
            <w:tcW w:w="10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02</w:t>
            </w:r>
          </w:p>
        </w:tc>
        <w:tc>
          <w:tcPr>
            <w:tcW w:w="18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6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(   ) sim    (</w:t>
            </w:r>
            <w:r>
              <w:rPr>
                <w:rFonts w:eastAsia="Times New Roman" w:cs="Times New Roman" w:ascii="Times New Roman" w:hAnsi="Times New Roman"/>
                <w:color w:val="00000A"/>
                <w:sz w:val="10"/>
                <w:szCs w:val="10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) não</w:t>
            </w:r>
          </w:p>
        </w:tc>
      </w:tr>
      <w:tr>
        <w:trPr>
          <w:trHeight w:val="353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ENS0050</w:t>
            </w:r>
          </w:p>
        </w:tc>
        <w:tc>
          <w:tcPr>
            <w:tcW w:w="613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sz w:val="20"/>
                <w:szCs w:val="20"/>
                <w:shd w:fill="auto" w:val="clear"/>
              </w:rPr>
              <w:t>Critical pedagogies for language learning in schools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3" w:hanging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0"/>
                <w:szCs w:val="20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0"/>
                <w:sz w:val="20"/>
                <w:szCs w:val="20"/>
                <w:lang w:val="pt-BR" w:eastAsia="zh-CN" w:bidi="hi-IN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A"/>
                <w:kern w:val="0"/>
                <w:sz w:val="20"/>
                <w:szCs w:val="20"/>
                <w:lang w:val="pt-BR" w:eastAsia="zh-CN" w:bidi="hi-IN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6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(   ) sim    (</w:t>
            </w:r>
            <w:r>
              <w:rPr>
                <w:rFonts w:eastAsia="Times New Roman" w:cs="Times New Roman" w:ascii="Times New Roman" w:hAnsi="Times New Roman"/>
                <w:color w:val="00000A"/>
                <w:sz w:val="10"/>
                <w:szCs w:val="1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) não</w:t>
            </w:r>
          </w:p>
        </w:tc>
      </w:tr>
      <w:tr>
        <w:trPr>
          <w:trHeight w:val="2354" w:hRule="atLeast"/>
        </w:trPr>
        <w:tc>
          <w:tcPr>
            <w:tcW w:w="1048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4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14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 xml:space="preserve">Mossoró/RN, __ de </w:t>
            </w:r>
            <w:r>
              <w:rPr>
                <w:rFonts w:eastAsia="Times New Roman" w:cs="Times New Roman" w:ascii="Times New Roman" w:hAnsi="Times New Roman"/>
                <w:color w:val="00000A"/>
                <w:kern w:val="0"/>
                <w:sz w:val="22"/>
                <w:szCs w:val="22"/>
                <w:lang w:val="pt-BR" w:eastAsia="zh-CN" w:bidi="hi-IN"/>
              </w:rPr>
              <w:t>MARÇ</w:t>
            </w:r>
            <w:r>
              <w:rPr>
                <w:rFonts w:eastAsia="Times New Roman" w:cs="Times New Roman" w:ascii="Times New Roman" w:hAnsi="Times New Roman"/>
                <w:color w:val="00000A"/>
                <w:kern w:val="0"/>
                <w:sz w:val="22"/>
                <w:szCs w:val="22"/>
                <w:lang w:val="pt-BR" w:eastAsia="zh-CN" w:bidi="hi-IN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A"/>
              </w:rPr>
              <w:t xml:space="preserve"> de 202</w:t>
            </w:r>
            <w:r>
              <w:rPr>
                <w:rFonts w:eastAsia="Times New Roman" w:cs="Times New Roman" w:ascii="Times New Roman" w:hAnsi="Times New Roman"/>
                <w:color w:val="00000A"/>
              </w:rPr>
              <w:t>6</w:t>
            </w:r>
            <w:r>
              <w:rPr>
                <w:rFonts w:eastAsia="Times New Roman" w:cs="Times New Roman" w:ascii="Times New Roman" w:hAnsi="Times New Roman"/>
                <w:color w:val="00000A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12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12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12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>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31"/>
              <w:ind w:left="5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>Discente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center" w:pos="236" w:leader="none"/>
        </w:tabs>
        <w:spacing w:lineRule="auto" w:line="240" w:before="0" w:after="0"/>
        <w:rPr/>
      </w:pPr>
      <w:r>
        <w:rPr/>
      </w:r>
    </w:p>
    <w:sectPr>
      <w:type w:val="nextPage"/>
      <w:pgSz w:w="11906" w:h="16838"/>
      <w:pgMar w:left="1133" w:right="2788" w:header="0" w:top="1276" w:footer="0" w:bottom="426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Lucida San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y9zxHaMEArVLYl9Tjy5MDirQsww==">CgMxLjAyCGguZ2pkZ3hzOAByITFHdXVSc0lWa21JNm9TNDlycUtVSEJyTmttdE02RzNzWQ==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</TotalTime>
  <Application>LibreOffice/7.0.0.3$Windows_x86 LibreOffice_project/8061b3e9204bef6b321a21033174034a5e2ea88e</Application>
  <Pages>2</Pages>
  <Words>292</Words>
  <Characters>1459</Characters>
  <CharactersWithSpaces>1807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2023-04-21T19:19:00Z</dcterms:created>
  <dc:creator>Semírames</dc:creator>
  <dc:description/>
  <dc:language>pt-BR</dc:language>
  <cp:lastModifiedBy/>
  <dcterms:modified xsi:type="dcterms:W3CDTF">2026-02-23T10:05:51Z</dcterms:modified>
  <cp:revision>11</cp:revision>
  <dc:subject/>
  <dc:title/>
</cp:coreProperties>
</file>