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2148" w:hanging="10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UNIVERSIDADE DO ESTADO DO RIO GRANDE DO NORTE - UERN </w:t>
      </w:r>
    </w:p>
    <w:p>
      <w:pPr>
        <w:pStyle w:val="Normal"/>
        <w:spacing w:lineRule="auto" w:line="240" w:before="0" w:after="0"/>
        <w:ind w:left="2340" w:hanging="10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UNIVERSIDADE FEDERAL RURAL DO SEMI-ÁRIDO - UFERSA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INSTITUTO FEDERAL DE EDUCAÇÃO, CIÊNCIA E TECNOLOGIA DO RN - IFRN </w:t>
      </w: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ind w:left="1713" w:hanging="0"/>
        <w:jc w:val="center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1713" w:hanging="0"/>
        <w:jc w:val="center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posOffset>3289300</wp:posOffset>
            </wp:positionH>
            <wp:positionV relativeFrom="page">
              <wp:posOffset>270510</wp:posOffset>
            </wp:positionV>
            <wp:extent cx="1277620" cy="560070"/>
            <wp:effectExtent l="0" t="0" r="0" b="0"/>
            <wp:wrapTopAndBottom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tbl>
      <w:tblPr>
        <w:tblStyle w:val="Table1"/>
        <w:tblW w:w="10488" w:type="dxa"/>
        <w:jc w:val="left"/>
        <w:tblInd w:w="-174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00"/>
      </w:tblPr>
      <w:tblGrid>
        <w:gridCol w:w="1410"/>
        <w:gridCol w:w="1884"/>
        <w:gridCol w:w="341"/>
        <w:gridCol w:w="1693"/>
        <w:gridCol w:w="1800"/>
        <w:gridCol w:w="1"/>
        <w:gridCol w:w="419"/>
        <w:gridCol w:w="1062"/>
        <w:gridCol w:w="1877"/>
      </w:tblGrid>
      <w:tr>
        <w:trPr>
          <w:trHeight w:val="346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</w:tcPr>
          <w:p>
            <w:pPr>
              <w:pStyle w:val="Normal"/>
              <w:widowControl w:val="false"/>
              <w:spacing w:lineRule="auto" w:line="240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rFonts w:eastAsia="Lucida Sans" w:cs="Lucida Sans" w:ascii="Lucida Sans" w:hAnsi="Lucida Sans"/>
                <w:b/>
                <w:color w:val="00000A"/>
              </w:rPr>
              <w:t>FORMULÁRIO DE CADASTRO DE NOVOS ALUNOS ESPECIAIS</w:t>
            </w:r>
          </w:p>
        </w:tc>
      </w:tr>
      <w:tr>
        <w:trPr>
          <w:trHeight w:val="505" w:hRule="atLeast"/>
        </w:trPr>
        <w:tc>
          <w:tcPr>
            <w:tcW w:w="712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Nome:</w:t>
            </w:r>
          </w:p>
        </w:tc>
        <w:tc>
          <w:tcPr>
            <w:tcW w:w="33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Data de nascimento:</w:t>
            </w:r>
          </w:p>
        </w:tc>
      </w:tr>
      <w:tr>
        <w:trPr>
          <w:trHeight w:val="502" w:hRule="atLeast"/>
        </w:trPr>
        <w:tc>
          <w:tcPr>
            <w:tcW w:w="36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CPF:</w:t>
            </w:r>
          </w:p>
        </w:tc>
        <w:tc>
          <w:tcPr>
            <w:tcW w:w="68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Fones:</w:t>
            </w:r>
          </w:p>
        </w:tc>
      </w:tr>
      <w:tr>
        <w:trPr>
          <w:trHeight w:val="504" w:hRule="atLeast"/>
        </w:trPr>
        <w:tc>
          <w:tcPr>
            <w:tcW w:w="32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Identidade (RG):</w:t>
            </w:r>
          </w:p>
        </w:tc>
        <w:tc>
          <w:tcPr>
            <w:tcW w:w="38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Órgão Emissor: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Data de emissão:</w:t>
            </w:r>
          </w:p>
        </w:tc>
      </w:tr>
      <w:tr>
        <w:trPr>
          <w:trHeight w:val="502" w:hRule="atLeast"/>
        </w:trPr>
        <w:tc>
          <w:tcPr>
            <w:tcW w:w="32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Nacionalidade:</w:t>
            </w:r>
          </w:p>
        </w:tc>
        <w:tc>
          <w:tcPr>
            <w:tcW w:w="71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Naturalidade: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da mãe: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do Pai:</w:t>
            </w:r>
          </w:p>
        </w:tc>
      </w:tr>
      <w:tr>
        <w:trPr>
          <w:trHeight w:val="502" w:hRule="atLeast"/>
        </w:trPr>
        <w:tc>
          <w:tcPr>
            <w:tcW w:w="53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Estado Civil:</w:t>
            </w:r>
          </w:p>
        </w:tc>
        <w:tc>
          <w:tcPr>
            <w:tcW w:w="5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Cor/raça: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Tipo da escola do ensino médio:  (  ) Pública      (     ) Privada</w:t>
            </w:r>
          </w:p>
        </w:tc>
      </w:tr>
      <w:tr>
        <w:trPr>
          <w:trHeight w:val="502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Possui alguma necessidade especial? (   ) Não      (     ) Sim, especifique: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Endereço:</w:t>
            </w:r>
          </w:p>
        </w:tc>
      </w:tr>
      <w:tr>
        <w:trPr>
          <w:trHeight w:val="502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E-mail: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Vínculo Empregatício:  (    ) CLT        (     ) Servidor Público        (    ) Aposentado       (  ) Outro: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Local do vínculo empregatício:</w:t>
            </w:r>
          </w:p>
        </w:tc>
      </w:tr>
      <w:tr>
        <w:trPr>
          <w:trHeight w:val="503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Semestre de ingresso no POSENSINO: 202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6.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2</w:t>
            </w:r>
          </w:p>
        </w:tc>
      </w:tr>
      <w:tr>
        <w:trPr>
          <w:trHeight w:val="346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b/>
                <w:b/>
              </w:rPr>
            </w:pPr>
            <w:bookmarkStart w:id="0" w:name="_heading=h.gjdgxs"/>
            <w:bookmarkEnd w:id="0"/>
            <w:r>
              <w:rPr>
                <w:rFonts w:eastAsia="Lucida Sans" w:cs="Lucida Sans" w:ascii="Lucida Sans" w:hAnsi="Lucida Sans"/>
                <w:b/>
                <w:color w:val="00000A"/>
                <w:sz w:val="18"/>
                <w:szCs w:val="18"/>
              </w:rPr>
              <w:t>REQUER MATRÍCULA E INSCRIÇÃO NA(S) DISCIPLINA(S) ABAIXO ASSINALADA(S):</w:t>
            </w:r>
          </w:p>
        </w:tc>
      </w:tr>
      <w:tr>
        <w:trPr>
          <w:trHeight w:val="328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Código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Disciplina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Créditos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16" w:hanging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Requer Inscrição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ENS0032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Ciência, Tecnologia e Sociedade no Ensino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16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 xml:space="preserve"> ) não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shd w:fill="auto" w:val="clear"/>
              </w:rPr>
              <w:t>ENS0027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Ensino-aprendizagem de Ciências Humanas e Sociais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 ) sim    (   ) não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sz w:val="22"/>
                <w:szCs w:val="22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ENS0029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Ensino-aprendizagem de Ciências Naturais, Matemática e Tecnologias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 ) sim    (   ) não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ENS0028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Ensino-aprendizagem de Línguas e Artes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ENS0058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Ensino e diversidade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ENS0038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Tópicos Especiais em Ensino I - Epistemologia qualitativa e metodologia construtivo interpretativa na pesquisa em Ensino: interfaces com a Educação Especial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ENS0068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pt-BR" w:eastAsia="zh-CN" w:bidi="hi-IN"/>
              </w:rPr>
              <w:t>Tópicos Especiais em Ensino II - Educação, estética e ensino de arte e de literatura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ENS0039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Tópicos Especiais em Ensino III - Pesquisa qualitativa na sala de aula, princípios e processos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3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53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ENS0040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Tópicos Especiais em Ensino IV - Educação para relações étnico-raciais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53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ENS0041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A"/>
                <w:sz w:val="20"/>
                <w:szCs w:val="20"/>
                <w:shd w:fill="auto" w:val="clear"/>
              </w:rPr>
              <w:t>Tópicos Avançados em Ensino de Ciências Humanas e Sociais I - Estudos Avançados em Pesquisa em Ensino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53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ENS0044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A"/>
                <w:sz w:val="20"/>
                <w:szCs w:val="20"/>
                <w:shd w:fill="auto" w:val="clear"/>
              </w:rPr>
              <w:t>Tópicos avançados em Ensino de Ciências Naturais e Matemática I – Violências e Educação (Matemática): conceitos, contextos e práticas.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53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ENS0064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A"/>
                <w:sz w:val="20"/>
                <w:szCs w:val="20"/>
                <w:shd w:fill="auto" w:val="clear"/>
              </w:rPr>
              <w:t>Tópicos Avançados em Ensino em narrativas, discursos e memórias IV - Pesquisas Pós-Críticas em Ensino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02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2052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14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</w:r>
          </w:p>
          <w:p>
            <w:pPr>
              <w:pStyle w:val="Normal"/>
              <w:widowControl w:val="false"/>
              <w:spacing w:lineRule="auto" w:line="240" w:before="0" w:after="14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Mossoró/RN, __ de 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AGOSTO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 de 2026.</w:t>
            </w:r>
          </w:p>
          <w:p>
            <w:pPr>
              <w:pStyle w:val="Normal"/>
              <w:widowControl w:val="false"/>
              <w:spacing w:lineRule="auto" w:line="240" w:before="0" w:after="12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2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31"/>
              <w:ind w:left="5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Discente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center" w:pos="236" w:leader="none"/>
        </w:tabs>
        <w:spacing w:lineRule="auto" w:line="240" w:before="0" w:after="0"/>
        <w:rPr/>
      </w:pPr>
      <w:r>
        <w:rPr/>
      </w:r>
    </w:p>
    <w:sectPr>
      <w:type w:val="nextPage"/>
      <w:pgSz w:w="11906" w:h="16838"/>
      <w:pgMar w:left="1133" w:right="2788" w:header="0" w:top="1276" w:footer="0" w:bottom="426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Lucida Sans"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9zxHaMEArVLYl9Tjy5MDirQsww==">CgMxLjAyCGguZ2pkZ3hzOAByITFHdXVSc0lWa21JNm9TNDlycUtVSEJyTmttdE02RzNzWQ==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LibreOffice/7.0.0.3$Windows_x86 LibreOffice_project/8061b3e9204bef6b321a21033174034a5e2ea88e</Application>
  <Pages>2</Pages>
  <Words>364</Words>
  <Characters>1809</Characters>
  <CharactersWithSpaces>2233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2023-04-21T19:19:00Z</dcterms:created>
  <dc:creator>Semírames</dc:creator>
  <dc:description/>
  <dc:language>pt-BR</dc:language>
  <cp:lastModifiedBy/>
  <dcterms:modified xsi:type="dcterms:W3CDTF">2026-07-28T09:55:07Z</dcterms:modified>
  <cp:revision>13</cp:revision>
  <dc:subject/>
  <dc:title/>
</cp:coreProperties>
</file>