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40"/>
        <w:ind w:left="0" w:right="0" w:hanging="0"/>
        <w:jc w:val="left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tbl>
      <w:tblPr>
        <w:tblStyle w:val="Table1"/>
        <w:tblW w:w="963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01"/>
        <w:gridCol w:w="1925"/>
        <w:gridCol w:w="1571"/>
        <w:gridCol w:w="937"/>
        <w:gridCol w:w="204"/>
      </w:tblGrid>
      <w:tr>
        <w:trPr>
          <w:tblHeader w:val="true"/>
        </w:trPr>
        <w:tc>
          <w:tcPr>
            <w:tcW w:w="9638" w:type="dxa"/>
            <w:gridSpan w:val="5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CCCCCC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Liberation Serif" w:hAnsi="Liberation Serif" w:eastAsia="Liberation Serif" w:cs="Liberation Serif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RELATÓRIO DE VIAGEM</w:t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1. BASE LEGAL: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E181E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CE181E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Decreto nº29.444 de 07 de janeiro de 2020 (Recursos estaduais) ou Decreto nº 5.992 de 19 de dezembro de 2006 (Recursos federais)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2. IDENTIFICAÇÃO DO BENEFICIÁRIO: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Nome: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Cargo/Função: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Matrícula: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CPF: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Contato (e-mail/telefone):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3. DESLOCAMENTO REALIZADO (Percurso):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4. TIPO DE TRANSPORTE: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Transporte Tipo: ( ) Aéreo (  ) Terrestre Oficial (  ) Outro (Especificar: ________________)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5. PERÍODO DE AFASTAMENTO:</w:t>
            </w:r>
          </w:p>
        </w:tc>
      </w:tr>
      <w:tr>
        <w:trPr/>
        <w:tc>
          <w:tcPr>
            <w:tcW w:w="6926" w:type="dxa"/>
            <w:gridSpan w:val="2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SAÍDA (Data e hora)</w:t>
            </w:r>
          </w:p>
        </w:tc>
        <w:tc>
          <w:tcPr>
            <w:tcW w:w="250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CHEGADA (Data e hora)</w:t>
            </w:r>
          </w:p>
        </w:tc>
        <w:tc>
          <w:tcPr>
            <w:tcW w:w="2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50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**/**/202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9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**:**</w:t>
            </w: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**/**/202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**:**</w:t>
            </w:r>
          </w:p>
        </w:tc>
        <w:tc>
          <w:tcPr>
            <w:tcW w:w="2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4"/>
                <w:sz w:val="4"/>
                <w:szCs w:val="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6. DESCRIÇÃO SUCINTA E CLARA DA VIAGEM 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(Relato resumido das atividades desenvolvidas durante a viagem e respectivas datas):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7. RESULTADO DA VIAGEM: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Objetivo totalmente atingido (    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Objetivo parcialmente atingido (    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Objetivo não atingido (  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8. JUSTIFICATIVAS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(Para os casos de objetivo parcialmente atingido ou objetivo não atingido, bem como para o retorno antes da data prevista na portaria de concessão da diária):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9. ANEXOS: 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(Documento comprobatório de embarque, na hipótese de emissão de passagem; cópia do certificado ou declaração de participação em evento, quando a viagem do servidor tiver por finalidade a participação em cursos, seminários, treinamentos ou similares; bilhetes de passagens aéreas; registros da saída da viatura oficial e do seu recolhimento à garagem; notas fiscais expedidas por hotéis, pousadas ou estabelecimentos similares; fotos do evento; ata de reunião/audiência; etc.)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FF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Juntar ao processo, descrever o documento e mencionar o ID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60" w:right="60" w:hanging="0"/>
              <w:jc w:val="left"/>
              <w:rPr>
                <w:rFonts w:ascii="Liberation Serif" w:hAnsi="Liberation Serif" w:eastAsia="Liberation Serif" w:cs="Liberation 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120" w:after="120"/>
        <w:ind w:left="120" w:right="120" w:hanging="0"/>
        <w:jc w:val="left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120" w:after="120"/>
        <w:ind w:left="120" w:right="120" w:firstLine="1417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8"/>
          <w:szCs w:val="28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Mossoró-RN, _____/______/202_.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LibreOffice/7.0.0.3$Windows_x86 LibreOffice_project/8061b3e9204bef6b321a21033174034a5e2ea88e</Application>
  <Pages>1</Pages>
  <Words>221</Words>
  <Characters>1290</Characters>
  <CharactersWithSpaces>1494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2026-08-18T12:06:32Z</dcterms:modified>
  <cp:revision>1</cp:revision>
  <dc:subject/>
  <dc:title/>
</cp:coreProperties>
</file>